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Counselling Contract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Therapist:</w:t>
      </w:r>
      <w:r w:rsidRPr="00FC20F2">
        <w:rPr>
          <w:rFonts w:ascii="Aptos" w:eastAsia="Times New Roman" w:hAnsi="Aptos" w:cs="Times New Roman"/>
          <w:color w:val="000000"/>
          <w:kern w:val="0"/>
          <w:sz w:val="20"/>
          <w:szCs w:val="20"/>
          <w:lang w:eastAsia="en-GB"/>
          <w14:ligatures w14:val="none"/>
        </w:rPr>
        <w:t xml:space="preserve"> Victoria Wade, Psychotherapeutic counsellor</w:t>
      </w:r>
      <w:r w:rsidRPr="00FC20F2">
        <w:rPr>
          <w:rFonts w:ascii="Aptos" w:eastAsia="Times New Roman" w:hAnsi="Aptos" w:cs="Times New Roman"/>
          <w:color w:val="000000"/>
          <w:kern w:val="0"/>
          <w:sz w:val="20"/>
          <w:szCs w:val="20"/>
          <w:lang w:eastAsia="en-GB"/>
          <w14:ligatures w14:val="none"/>
        </w:rPr>
        <w:br/>
      </w:r>
      <w:r w:rsidRPr="00FC20F2">
        <w:rPr>
          <w:rFonts w:ascii="Aptos" w:eastAsia="Times New Roman" w:hAnsi="Aptos" w:cs="Times New Roman"/>
          <w:b/>
          <w:bCs/>
          <w:color w:val="000000"/>
          <w:kern w:val="0"/>
          <w:sz w:val="20"/>
          <w:szCs w:val="20"/>
          <w:lang w:eastAsia="en-GB"/>
          <w14:ligatures w14:val="none"/>
        </w:rPr>
        <w:t>Contact details:</w:t>
      </w:r>
      <w:r w:rsidRPr="00FC20F2">
        <w:rPr>
          <w:rFonts w:ascii="Aptos" w:eastAsia="Times New Roman" w:hAnsi="Aptos" w:cs="Times New Roman"/>
          <w:color w:val="000000"/>
          <w:kern w:val="0"/>
          <w:sz w:val="20"/>
          <w:szCs w:val="20"/>
          <w:lang w:eastAsia="en-GB"/>
          <w14:ligatures w14:val="none"/>
        </w:rPr>
        <w:t xml:space="preserve"> </w:t>
      </w:r>
      <w:hyperlink r:id="rId5" w:history="1">
        <w:r w:rsidRPr="00FC20F2">
          <w:rPr>
            <w:rFonts w:ascii="Aptos" w:eastAsia="Times New Roman" w:hAnsi="Aptos" w:cs="Times New Roman"/>
            <w:color w:val="1155CC"/>
            <w:kern w:val="0"/>
            <w:sz w:val="20"/>
            <w:szCs w:val="20"/>
            <w:u w:val="single"/>
            <w:lang w:eastAsia="en-GB"/>
            <w14:ligatures w14:val="none"/>
          </w:rPr>
          <w:t>Psychotherapy.victoria@gmail.com</w:t>
        </w:r>
      </w:hyperlink>
      <w:r w:rsidRPr="00FC20F2">
        <w:rPr>
          <w:rFonts w:ascii="Aptos" w:eastAsia="Times New Roman" w:hAnsi="Aptos" w:cs="Times New Roman"/>
          <w:color w:val="000000"/>
          <w:kern w:val="0"/>
          <w:sz w:val="20"/>
          <w:szCs w:val="20"/>
          <w:lang w:eastAsia="en-GB"/>
          <w14:ligatures w14:val="none"/>
        </w:rPr>
        <w:t xml:space="preserve">   07942316766</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Client Name: </w:t>
      </w:r>
    </w:p>
    <w:p w:rsidR="00FC20F2" w:rsidRDefault="00FC20F2" w:rsidP="00FC20F2">
      <w:pPr>
        <w:spacing w:after="160"/>
        <w:rPr>
          <w:rFonts w:ascii="Aptos" w:eastAsia="Times New Roman" w:hAnsi="Aptos" w:cs="Times New Roman"/>
          <w:b/>
          <w:bCs/>
          <w:color w:val="000000"/>
          <w:kern w:val="0"/>
          <w:sz w:val="20"/>
          <w:szCs w:val="20"/>
          <w:lang w:eastAsia="en-GB"/>
          <w14:ligatures w14:val="none"/>
        </w:rPr>
      </w:pPr>
      <w:r w:rsidRPr="00FC20F2">
        <w:rPr>
          <w:rFonts w:ascii="Aptos" w:eastAsia="Times New Roman" w:hAnsi="Aptos" w:cs="Times New Roman"/>
          <w:b/>
          <w:bCs/>
          <w:color w:val="000000"/>
          <w:kern w:val="0"/>
          <w:sz w:val="20"/>
          <w:szCs w:val="20"/>
          <w:lang w:eastAsia="en-GB"/>
          <w14:ligatures w14:val="none"/>
        </w:rPr>
        <w:t xml:space="preserve">Contact </w:t>
      </w:r>
      <w:r w:rsidR="00AE0EBB">
        <w:rPr>
          <w:rFonts w:ascii="Aptos" w:eastAsia="Times New Roman" w:hAnsi="Aptos" w:cs="Times New Roman"/>
          <w:b/>
          <w:bCs/>
          <w:color w:val="000000"/>
          <w:kern w:val="0"/>
          <w:sz w:val="20"/>
          <w:szCs w:val="20"/>
          <w:lang w:eastAsia="en-GB"/>
          <w14:ligatures w14:val="none"/>
        </w:rPr>
        <w:t xml:space="preserve">number: </w:t>
      </w:r>
    </w:p>
    <w:p w:rsidR="00AE0EBB" w:rsidRPr="00FC20F2" w:rsidRDefault="00AE0EBB" w:rsidP="00FC20F2">
      <w:pPr>
        <w:spacing w:after="160"/>
        <w:rPr>
          <w:rFonts w:ascii="Times New Roman" w:eastAsia="Times New Roman" w:hAnsi="Times New Roman" w:cs="Times New Roman"/>
          <w:color w:val="000000"/>
          <w:kern w:val="0"/>
          <w:lang w:eastAsia="en-GB"/>
          <w14:ligatures w14:val="none"/>
        </w:rPr>
      </w:pPr>
      <w:r>
        <w:rPr>
          <w:rFonts w:ascii="Aptos" w:eastAsia="Times New Roman" w:hAnsi="Aptos" w:cs="Times New Roman"/>
          <w:b/>
          <w:bCs/>
          <w:color w:val="000000"/>
          <w:kern w:val="0"/>
          <w:sz w:val="20"/>
          <w:szCs w:val="20"/>
          <w:lang w:eastAsia="en-GB"/>
          <w14:ligatures w14:val="none"/>
        </w:rPr>
        <w:t xml:space="preserve">Address: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GP name and surgery:</w:t>
      </w:r>
      <w:r w:rsidRPr="00FC20F2">
        <w:rPr>
          <w:rFonts w:ascii="Aptos" w:eastAsia="Times New Roman" w:hAnsi="Aptos" w:cs="Times New Roman"/>
          <w:color w:val="000000"/>
          <w:kern w:val="0"/>
          <w:sz w:val="20"/>
          <w:szCs w:val="20"/>
          <w:lang w:eastAsia="en-GB"/>
          <w14:ligatures w14:val="none"/>
        </w:rPr>
        <w:t> </w:t>
      </w:r>
    </w:p>
    <w:p w:rsidR="00FC20F2" w:rsidRPr="00FC20F2" w:rsidRDefault="00235BCA"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5"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1. Purpose and Nature of Therapy</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Therapy provides a confidential space to explore personal difficulties, increase self-understanding, and support change. We will work collaboratively to agree aims and review progress. Therapy may feel challenging at times; this is a normal part of the process. </w:t>
      </w:r>
    </w:p>
    <w:p w:rsidR="00FC20F2" w:rsidRPr="00FC20F2" w:rsidRDefault="00235BCA"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4"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2. Professional Standards and Ethics</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 xml:space="preserve">I am a registered member of the BACP and a none accredited clinical member of the UPCA and I adhere to the BACP Ethical Framework found here </w:t>
      </w:r>
      <w:hyperlink r:id="rId6" w:history="1">
        <w:r w:rsidRPr="00FC20F2">
          <w:rPr>
            <w:rFonts w:ascii="Aptos" w:eastAsia="Times New Roman" w:hAnsi="Aptos" w:cs="Times New Roman"/>
            <w:color w:val="1155CC"/>
            <w:kern w:val="0"/>
            <w:sz w:val="20"/>
            <w:szCs w:val="20"/>
            <w:u w:val="single"/>
            <w:lang w:eastAsia="en-GB"/>
            <w14:ligatures w14:val="none"/>
          </w:rPr>
          <w:t>https://www.bacp.co.uk/events-and-resources/ethics-and-standards/ethical-framework-for-the-counselling-professions/</w:t>
        </w:r>
      </w:hyperlink>
      <w:r w:rsidRPr="00FC20F2">
        <w:rPr>
          <w:rFonts w:ascii="Aptos" w:eastAsia="Times New Roman" w:hAnsi="Aptos" w:cs="Times New Roman"/>
          <w:color w:val="000000"/>
          <w:kern w:val="0"/>
          <w:sz w:val="20"/>
          <w:szCs w:val="20"/>
          <w:lang w:eastAsia="en-GB"/>
          <w14:ligatures w14:val="none"/>
        </w:rPr>
        <w:t>. I access regular clinical supervision to support safe, effective practice. I maintain appropriate professional indemnity insurance.</w:t>
      </w:r>
    </w:p>
    <w:p w:rsidR="00FC20F2" w:rsidRPr="00FC20F2" w:rsidRDefault="00235BCA"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3"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3. Sessions, Fees, and Payment</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Sessions last 50 minutes and usually take place weekly at the same time. The fee is £5</w:t>
      </w:r>
      <w:r w:rsidR="00AE0EBB">
        <w:rPr>
          <w:rFonts w:ascii="Aptos" w:eastAsia="Times New Roman" w:hAnsi="Aptos" w:cs="Times New Roman"/>
          <w:color w:val="000000"/>
          <w:kern w:val="0"/>
          <w:sz w:val="20"/>
          <w:szCs w:val="20"/>
          <w:lang w:eastAsia="en-GB"/>
          <w14:ligatures w14:val="none"/>
        </w:rPr>
        <w:t>5</w:t>
      </w:r>
      <w:r w:rsidRPr="00FC20F2">
        <w:rPr>
          <w:rFonts w:ascii="Aptos" w:eastAsia="Times New Roman" w:hAnsi="Aptos" w:cs="Times New Roman"/>
          <w:color w:val="000000"/>
          <w:kern w:val="0"/>
          <w:sz w:val="20"/>
          <w:szCs w:val="20"/>
          <w:lang w:eastAsia="en-GB"/>
          <w14:ligatures w14:val="none"/>
        </w:rPr>
        <w:t xml:space="preserve"> per</w:t>
      </w:r>
      <w:r w:rsidR="00AE544F">
        <w:rPr>
          <w:rFonts w:ascii="Aptos" w:eastAsia="Times New Roman" w:hAnsi="Aptos" w:cs="Times New Roman"/>
          <w:color w:val="000000"/>
          <w:kern w:val="0"/>
          <w:sz w:val="20"/>
          <w:szCs w:val="20"/>
          <w:lang w:eastAsia="en-GB"/>
          <w14:ligatures w14:val="none"/>
        </w:rPr>
        <w:t xml:space="preserve"> face to face</w:t>
      </w:r>
      <w:r w:rsidRPr="00FC20F2">
        <w:rPr>
          <w:rFonts w:ascii="Aptos" w:eastAsia="Times New Roman" w:hAnsi="Aptos" w:cs="Times New Roman"/>
          <w:color w:val="000000"/>
          <w:kern w:val="0"/>
          <w:sz w:val="20"/>
          <w:szCs w:val="20"/>
          <w:lang w:eastAsia="en-GB"/>
          <w14:ligatures w14:val="none"/>
        </w:rPr>
        <w:t xml:space="preserve"> session </w:t>
      </w:r>
      <w:r w:rsidR="00AE544F">
        <w:rPr>
          <w:rFonts w:ascii="Aptos" w:eastAsia="Times New Roman" w:hAnsi="Aptos" w:cs="Times New Roman"/>
          <w:color w:val="000000"/>
          <w:kern w:val="0"/>
          <w:sz w:val="20"/>
          <w:szCs w:val="20"/>
          <w:lang w:eastAsia="en-GB"/>
          <w14:ligatures w14:val="none"/>
        </w:rPr>
        <w:t>and £</w:t>
      </w:r>
      <w:r w:rsidR="00AE0EBB">
        <w:rPr>
          <w:rFonts w:ascii="Aptos" w:eastAsia="Times New Roman" w:hAnsi="Aptos" w:cs="Times New Roman"/>
          <w:color w:val="000000"/>
          <w:kern w:val="0"/>
          <w:sz w:val="20"/>
          <w:szCs w:val="20"/>
          <w:lang w:eastAsia="en-GB"/>
          <w14:ligatures w14:val="none"/>
        </w:rPr>
        <w:t>50</w:t>
      </w:r>
      <w:r w:rsidR="00AE544F">
        <w:rPr>
          <w:rFonts w:ascii="Aptos" w:eastAsia="Times New Roman" w:hAnsi="Aptos" w:cs="Times New Roman"/>
          <w:color w:val="000000"/>
          <w:kern w:val="0"/>
          <w:sz w:val="20"/>
          <w:szCs w:val="20"/>
          <w:lang w:eastAsia="en-GB"/>
          <w14:ligatures w14:val="none"/>
        </w:rPr>
        <w:t xml:space="preserve"> for online sessions </w:t>
      </w:r>
      <w:r w:rsidRPr="00FC20F2">
        <w:rPr>
          <w:rFonts w:ascii="Aptos" w:eastAsia="Times New Roman" w:hAnsi="Aptos" w:cs="Times New Roman"/>
          <w:color w:val="000000"/>
          <w:kern w:val="0"/>
          <w:sz w:val="20"/>
          <w:szCs w:val="20"/>
          <w:lang w:eastAsia="en-GB"/>
          <w14:ligatures w14:val="none"/>
        </w:rPr>
        <w:t>unless we agree otherwise in writing. Fees are reviewed periodically; I will give at least four weeks’ notice of any change. Payment is by bank transfer at least 24 hours before each session. Invoices or receipts can be provided on request. If payment is not received, the session may not proceed. If you arrive late, we will still end at the scheduled time, and the full fee will apply. </w:t>
      </w:r>
    </w:p>
    <w:p w:rsidR="00FC20F2" w:rsidRPr="00FC20F2" w:rsidRDefault="00235BCA"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2"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4. Cancellations, Missed Sessions, and Holiday </w:t>
      </w:r>
    </w:p>
    <w:p w:rsidR="00FC20F2" w:rsidRPr="00FC20F2" w:rsidRDefault="00FC20F2" w:rsidP="00FC20F2">
      <w:pPr>
        <w:spacing w:before="240" w:after="24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If you need to cancel or reschedule a session, please provide at least 72 hours’ notice. Sessions cancelled with less than 72 hours’ notice, or missed without notice, will be charged at the full fee. If you do not arrive on time, I will contact you after 10 minutes and again after 20 minutes. If I have not heard from you within 20 minutes, the session will be ended, recorded as a ‘no show’, and the full fee will be charged. This is because session times are reserved exclusively for you and cannot usually be offered to another client at short notice. I will give as much notice as possible of any planned breaks. There is no charge for sessions I cancel. If I am unwell or otherwise unable to meet, I will inform you as soon as possible and offer to reschedule.</w:t>
      </w:r>
    </w:p>
    <w:p w:rsidR="00FC20F2" w:rsidRPr="00FC20F2" w:rsidRDefault="00235BCA"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1"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5. Reviews and Length of Work</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After approximately six sessions, we will hold a review to consider how therapy is progressing and whether any adjustments are needed. Therapy can be short, medium, or long-term, depending on your needs, therapeutic goal and budget. You can raise concerns or propose changes at any time. </w:t>
      </w:r>
    </w:p>
    <w:p w:rsidR="00FC20F2" w:rsidRPr="00FC20F2" w:rsidRDefault="00235BCA"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0" alt="" style="width:451.3pt;height:.05pt;mso-width-percent:0;mso-height-percent:0;mso-width-percent:0;mso-height-percent:0" o:hralign="center" o:hrstd="t" o:hr="t" fillcolor="#a0a0a0" stroked="f"/>
        </w:pict>
      </w:r>
    </w:p>
    <w:p w:rsidR="00FC20F2" w:rsidRDefault="00FC20F2" w:rsidP="00FC20F2">
      <w:pPr>
        <w:spacing w:after="160"/>
        <w:rPr>
          <w:rFonts w:ascii="Aptos" w:eastAsia="Times New Roman" w:hAnsi="Aptos" w:cs="Times New Roman"/>
          <w:b/>
          <w:bCs/>
          <w:color w:val="000000"/>
          <w:kern w:val="0"/>
          <w:sz w:val="20"/>
          <w:szCs w:val="20"/>
          <w:lang w:eastAsia="en-GB"/>
          <w14:ligatures w14:val="none"/>
        </w:rPr>
      </w:pPr>
    </w:p>
    <w:p w:rsidR="00FC20F2" w:rsidRDefault="00FC20F2" w:rsidP="00FC20F2">
      <w:pPr>
        <w:spacing w:after="160"/>
        <w:rPr>
          <w:rFonts w:ascii="Aptos" w:eastAsia="Times New Roman" w:hAnsi="Aptos" w:cs="Times New Roman"/>
          <w:b/>
          <w:bCs/>
          <w:color w:val="000000"/>
          <w:kern w:val="0"/>
          <w:sz w:val="20"/>
          <w:szCs w:val="20"/>
          <w:lang w:eastAsia="en-GB"/>
          <w14:ligatures w14:val="none"/>
        </w:rPr>
      </w:pPr>
    </w:p>
    <w:p w:rsidR="00FC20F2" w:rsidRPr="00FC20F2" w:rsidRDefault="00FC20F2" w:rsidP="00FC20F2">
      <w:pPr>
        <w:spacing w:after="160"/>
        <w:rPr>
          <w:rFonts w:ascii="Aptos" w:eastAsia="Times New Roman" w:hAnsi="Aptos" w:cs="Times New Roman"/>
          <w:b/>
          <w:bCs/>
          <w:color w:val="000000"/>
          <w:kern w:val="0"/>
          <w:sz w:val="20"/>
          <w:szCs w:val="20"/>
          <w:lang w:eastAsia="en-GB"/>
          <w14:ligatures w14:val="none"/>
        </w:rPr>
      </w:pPr>
      <w:r w:rsidRPr="00FC20F2">
        <w:rPr>
          <w:rFonts w:ascii="Aptos" w:eastAsia="Times New Roman" w:hAnsi="Aptos" w:cs="Times New Roman"/>
          <w:b/>
          <w:bCs/>
          <w:color w:val="000000"/>
          <w:kern w:val="0"/>
          <w:sz w:val="20"/>
          <w:szCs w:val="20"/>
          <w:lang w:eastAsia="en-GB"/>
          <w14:ligatures w14:val="none"/>
        </w:rPr>
        <w:t>6. Ending Therapy</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Endings are an important part of therapy. Where possible, please give at least one session’s notice of your wish to end, so we can review and conclude the work thoughtfully. I may also suggest ending if, in my clinical judgment, therapy is no longer in your best interests or a different service would better meet your needs. I will discuss this with you and, where appropriate, offer referrals. </w:t>
      </w:r>
    </w:p>
    <w:p w:rsidR="00FC20F2" w:rsidRPr="00FC20F2" w:rsidRDefault="00235BCA"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29"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 xml:space="preserve">7. Confidentiality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Your sessions are confidential. I keep brief, anonymous notes to support your care. Your GP or others will not be contacted without your consent, except in the situations below.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 may need to break confidentiality, if:</w:t>
      </w:r>
    </w:p>
    <w:p w:rsidR="00FC20F2" w:rsidRPr="00FC20F2" w:rsidRDefault="00FC20F2" w:rsidP="00FC20F2">
      <w:pPr>
        <w:numPr>
          <w:ilvl w:val="0"/>
          <w:numId w:val="1"/>
        </w:numPr>
        <w:spacing w:after="160"/>
        <w:textAlignment w:val="baseline"/>
        <w:rPr>
          <w:rFonts w:ascii="Arial" w:eastAsia="Times New Roman" w:hAnsi="Arial" w:cs="Times New Roman"/>
          <w:color w:val="000000"/>
          <w:kern w:val="0"/>
          <w:sz w:val="20"/>
          <w:szCs w:val="20"/>
          <w:lang w:eastAsia="en-GB"/>
          <w14:ligatures w14:val="none"/>
        </w:rPr>
      </w:pPr>
      <w:r w:rsidRPr="00FC20F2">
        <w:rPr>
          <w:rFonts w:ascii="Aptos" w:eastAsia="Times New Roman" w:hAnsi="Aptos" w:cs="Times New Roman"/>
          <w:color w:val="000000"/>
          <w:kern w:val="0"/>
          <w:sz w:val="20"/>
          <w:szCs w:val="20"/>
          <w:lang w:eastAsia="en-GB"/>
          <w14:ligatures w14:val="none"/>
        </w:rPr>
        <w:t>I believe there is a serious and imminent risk of harm to you or someone else. </w:t>
      </w:r>
    </w:p>
    <w:p w:rsidR="00FC20F2" w:rsidRPr="00FC20F2" w:rsidRDefault="00FC20F2" w:rsidP="00FC20F2">
      <w:pPr>
        <w:numPr>
          <w:ilvl w:val="0"/>
          <w:numId w:val="1"/>
        </w:numPr>
        <w:spacing w:after="160"/>
        <w:textAlignment w:val="baseline"/>
        <w:rPr>
          <w:rFonts w:ascii="Arial" w:eastAsia="Times New Roman" w:hAnsi="Arial" w:cs="Times New Roman"/>
          <w:color w:val="000000"/>
          <w:kern w:val="0"/>
          <w:sz w:val="20"/>
          <w:szCs w:val="20"/>
          <w:lang w:eastAsia="en-GB"/>
          <w14:ligatures w14:val="none"/>
        </w:rPr>
      </w:pPr>
      <w:r w:rsidRPr="00FC20F2">
        <w:rPr>
          <w:rFonts w:ascii="Aptos" w:eastAsia="Times New Roman" w:hAnsi="Aptos" w:cs="Times New Roman"/>
          <w:color w:val="000000"/>
          <w:kern w:val="0"/>
          <w:sz w:val="20"/>
          <w:szCs w:val="20"/>
          <w:lang w:eastAsia="en-GB"/>
          <w14:ligatures w14:val="none"/>
        </w:rPr>
        <w:t>I am legally required to disclose information (for example concerning terrorism, money laundering, trafficking, or other serious crimes).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 also discuss aspects of my clinical work in supervision to ensure safe, ethical practice. In this circumstance, your identity is protected</w:t>
      </w:r>
      <w:r>
        <w:rPr>
          <w:rFonts w:ascii="Aptos" w:eastAsia="Times New Roman" w:hAnsi="Aptos" w:cs="Times New Roman"/>
          <w:color w:val="000000"/>
          <w:kern w:val="0"/>
          <w:sz w:val="20"/>
          <w:szCs w:val="20"/>
          <w:lang w:eastAsia="en-GB"/>
          <w14:ligatures w14:val="none"/>
        </w:rPr>
        <w:t xml:space="preserve"> and this is in line with the ethical requirements of the BACP.</w:t>
      </w:r>
    </w:p>
    <w:p w:rsidR="00FC20F2" w:rsidRPr="00FC20F2" w:rsidRDefault="00235BCA"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28"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8. Data Protection and Records</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 keep minimal notes and only necessary contact details. Records are stored securely and retained for up to six years after therapy ends, then deleted or destroyed securely.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You have rights over your personal data, including access, rectification, restriction, and erasure in certain circumstances. For data requests or concerns, please contact me in writing. If unresolved, you may contact the ICO. </w:t>
      </w:r>
    </w:p>
    <w:p w:rsidR="00FC20F2" w:rsidRPr="00FC20F2" w:rsidRDefault="00235BCA"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27"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9. Communication Between Sessions</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 am contactable for scheduling and administrative matters, via email or text, during business hours. For urgent support in the event of a mental health crisis please, contact your GP, NHS 111, Samaritans (116 123), or emergency services (999).</w:t>
      </w:r>
    </w:p>
    <w:p w:rsidR="00FC20F2" w:rsidRPr="00FC20F2" w:rsidRDefault="00235BCA"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26"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10. Complaints and Feedback</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If you are unhappy with any aspect of the service, please raise it with me so we can try to resolve it. There can be real therapeutic benefits in working through ruptures. If you remain dissatisfied, you may escalate a complaint to the BACP and/or UPCA in accordance with their procedures. </w:t>
      </w:r>
    </w:p>
    <w:p w:rsidR="00FC20F2" w:rsidRDefault="00235BCA"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25" alt="" style="width:451.3pt;height:.05pt;mso-width-percent:0;mso-height-percent:0;mso-width-percent:0;mso-height-percent:0" o:hralign="center" o:hrstd="t" o:hr="t" fillcolor="#a0a0a0" stroked="f"/>
        </w:pict>
      </w:r>
    </w:p>
    <w:p w:rsidR="00FC20F2" w:rsidRPr="00FC20F2" w:rsidRDefault="00FC20F2" w:rsidP="00FC20F2">
      <w:pPr>
        <w:rPr>
          <w:rFonts w:ascii="Times New Roman" w:eastAsia="Times New Roman" w:hAnsi="Times New Roman" w:cs="Times New Roman"/>
          <w:color w:val="000000"/>
          <w:kern w:val="0"/>
          <w:lang w:eastAsia="en-GB"/>
          <w14:ligatures w14:val="none"/>
        </w:rPr>
      </w:pP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Therapist Name: Victoria Wade    Signature: ____________________ Date: __________</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Client Name: ______________________________ Signature: ____________________ </w:t>
      </w:r>
    </w:p>
    <w:p w:rsidR="00DC63B5"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Date: __________</w:t>
      </w:r>
    </w:p>
    <w:sectPr w:rsidR="00DC63B5" w:rsidRPr="00FC20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5AB"/>
    <w:multiLevelType w:val="multilevel"/>
    <w:tmpl w:val="269C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64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F2"/>
    <w:rsid w:val="0000737F"/>
    <w:rsid w:val="00235BCA"/>
    <w:rsid w:val="00540100"/>
    <w:rsid w:val="00686CD0"/>
    <w:rsid w:val="00AE0EBB"/>
    <w:rsid w:val="00AE544F"/>
    <w:rsid w:val="00B236F8"/>
    <w:rsid w:val="00D34FB9"/>
    <w:rsid w:val="00DC63B5"/>
    <w:rsid w:val="00DD334B"/>
    <w:rsid w:val="00FC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12A1"/>
  <w15:chartTrackingRefBased/>
  <w15:docId w15:val="{19BB2532-B861-B543-8A13-B14E7783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0F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FC20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0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cp.co.uk/events-and-resources/ethics-and-standards/ethical-framework-for-the-counselling-professions/" TargetMode="External"/><Relationship Id="rId5" Type="http://schemas.openxmlformats.org/officeDocument/2006/relationships/hyperlink" Target="mailto:Psychotherapy.victori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Wade</dc:creator>
  <cp:keywords/>
  <dc:description/>
  <cp:lastModifiedBy>Victoria Wade</cp:lastModifiedBy>
  <cp:revision>4</cp:revision>
  <dcterms:created xsi:type="dcterms:W3CDTF">2026-01-11T12:32:00Z</dcterms:created>
  <dcterms:modified xsi:type="dcterms:W3CDTF">2026-06-01T09:59:00Z</dcterms:modified>
</cp:coreProperties>
</file>